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D" w:rsidRPr="00E91B63" w:rsidRDefault="0072130D" w:rsidP="0072130D">
      <w:pPr>
        <w:jc w:val="center"/>
        <w:rPr>
          <w:sz w:val="24"/>
          <w:szCs w:val="24"/>
          <w:lang w:val="ru-RU"/>
        </w:rPr>
      </w:pPr>
      <w:r w:rsidRPr="00C655AB">
        <w:rPr>
          <w:lang w:val="ru-RU"/>
        </w:rPr>
        <w:t xml:space="preserve">Муниципальное бюджетное общеобразовательное учреждение средняя общеобразовательная школа   </w:t>
      </w:r>
      <w:proofErr w:type="gramStart"/>
      <w:r w:rsidRPr="00C655AB">
        <w:rPr>
          <w:lang w:val="ru-RU"/>
        </w:rPr>
        <w:t>имени Героя Советского Союза  Сергея Яковлевича</w:t>
      </w:r>
      <w:proofErr w:type="gramEnd"/>
      <w:r w:rsidRPr="00C655AB">
        <w:rPr>
          <w:lang w:val="ru-RU"/>
        </w:rPr>
        <w:t xml:space="preserve"> </w:t>
      </w:r>
      <w:proofErr w:type="spellStart"/>
      <w:r w:rsidRPr="00C655AB">
        <w:rPr>
          <w:lang w:val="ru-RU"/>
        </w:rPr>
        <w:t>Батышева</w:t>
      </w:r>
      <w:proofErr w:type="spellEnd"/>
      <w:r w:rsidRPr="00C655AB">
        <w:rPr>
          <w:lang w:val="ru-RU"/>
        </w:rPr>
        <w:t xml:space="preserve"> ст. </w:t>
      </w:r>
      <w:r w:rsidRPr="00E91B63">
        <w:rPr>
          <w:lang w:val="ru-RU"/>
        </w:rPr>
        <w:t xml:space="preserve">Николаевской, </w:t>
      </w:r>
      <w:proofErr w:type="spellStart"/>
      <w:r w:rsidRPr="00E91B63">
        <w:rPr>
          <w:lang w:val="ru-RU"/>
        </w:rPr>
        <w:t>Дигорского</w:t>
      </w:r>
      <w:proofErr w:type="spellEnd"/>
      <w:r w:rsidRPr="00E91B63">
        <w:rPr>
          <w:lang w:val="ru-RU"/>
        </w:rPr>
        <w:t xml:space="preserve">   района Республики Северная Осетия - Алания</w:t>
      </w:r>
    </w:p>
    <w:p w:rsidR="0072130D" w:rsidRPr="00E91B63" w:rsidRDefault="0072130D" w:rsidP="007213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1B63" w:rsidRDefault="00E91B63" w:rsidP="0072130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3512" cy="2622550"/>
            <wp:effectExtent l="19050" t="0" r="28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680" t="7677" r="31649" b="6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60" cy="26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3" w:rsidRDefault="00E91B63" w:rsidP="0072130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17023" w:rsidRPr="0072130D" w:rsidRDefault="00A520A2" w:rsidP="007213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 охране труда</w:t>
      </w:r>
      <w:r w:rsidRPr="0072130D">
        <w:rPr>
          <w:lang w:val="ru-RU"/>
        </w:rPr>
        <w:br/>
      </w: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</w:t>
      </w:r>
    </w:p>
    <w:p w:rsidR="00317023" w:rsidRPr="0072130D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разработаны с учетом положений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Приказа Минтруда России от 29.10.2021 № 772н и устанавливают требования к организации и осуществлению производственной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в зданиях и на территории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</w:t>
      </w:r>
      <w:r w:rsidR="0072130D">
        <w:rPr>
          <w:b/>
          <w:lang w:val="ru-RU"/>
        </w:rPr>
        <w:t>ия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Настоящие правила обязательны для применения всеми работниками во всех структурных подразделениях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3170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1.3. Работники подрядных организаций, занятые выполнением работ в зданиях и на территории</w:t>
      </w:r>
      <w:r w:rsidR="0072130D" w:rsidRPr="0072130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, должны руководствоваться требованиями настоящих правил.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1.4. В ходе производственной деятельности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для работников характерны следующие профессиональные риски и опасности:</w:t>
      </w:r>
    </w:p>
    <w:p w:rsidR="00317023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перегрузки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перенапряжение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из-за потери равновесия, в том числе при спотыкании или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из-за внезапного появления на пути следования большого перепада высот;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порез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частей тела, в том числе кромкой листа бумаги,</w:t>
      </w:r>
      <w:proofErr w:type="gram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канцелярским ножом, ножницами;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 контакте незащищенных частей тела с поверхностью предметов, имеющих высокую температуру;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от воздействия на незащищенные участки тела материалов, жидкостей или газов, имеющих высокую температуру;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удар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 длительном нахождении на открытом воздухе при прямом воздействии лучей солнца на незащищенную поверхность головы;</w:t>
      </w:r>
    </w:p>
    <w:p w:rsidR="00317023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ультрафиолетового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7023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неподвижную колющую поверхность (острие);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 кожные покровы чистящих и обезжиривающих веществ;</w:t>
      </w:r>
    </w:p>
    <w:p w:rsidR="00317023" w:rsidRPr="0072130D" w:rsidRDefault="00A520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вдыхание паров вредных жидкостей, газов, пыли, тумана, дыма</w:t>
      </w:r>
    </w:p>
    <w:p w:rsidR="00317023" w:rsidRPr="006D3338" w:rsidRDefault="00317023" w:rsidP="0072130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1.5. Вредные факторы и профессиональные риски для работников каждой должности или каждого вида работ определяются инструкцией по охране труда для соответствующей должности и/или вида работ.</w:t>
      </w:r>
    </w:p>
    <w:p w:rsidR="00317023" w:rsidRPr="0072130D" w:rsidRDefault="00A52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работников при организации и проведении работ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организации и проведении работ работники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соблюдать требования федерального законодательства по охране труда, правил по охране труда, санитарных правил, инструкций по охране труда и иных локальных актов работодателя, при пользовании техникой и иными приборами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инструкций по эксплуатации таких средств и приборов.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2.2. В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технико-технологические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 организационные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мероприятия: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условий труда,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уровней профессиональных рисков;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организация предварительных и периодических медицинских осмотров работников;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внедрение систем автоматического и дистанционного управления и регулирования оборудованием, технологическими процессами, подъемными и транспортными устройствами;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приобретение и монтаж средств пожарной сигнализации и пожаротушения;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механизация и автоматизация технологических операций (процессов), связанных с хранением, перемещением (транспортированием) грузов, заполнением и опорожнением передвижных и стационарных резервуаров (сосудов) с пищевыми полуфабрикатами;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механизация уборки помещений,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очистки воздуховодов и вентиляционных установок, осветительной арматуры, окон, фрамуг, световых фонарей;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приобретение и монтаж установок (автоматов) для обеспечения работников питьевой водой;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обеспыливание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, сушка), проведение ремонта и замена средств индивидуальной защиты;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стендов, тренажеров, наглядных материалов,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научнотехнической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программами;</w:t>
      </w:r>
      <w:proofErr w:type="gramEnd"/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организация в установленном порядке обучения, инструктажа, проверки знаний по охране труда работников;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организация обучения работников оказанию первой помощи пострадавшим на производстве;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укомплектованными набором лекарственных средств и препаратами для оказания первой помощи;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устройство тротуаров, переходов, тоннелей, галерей на территории организации в целях обеспечения безопасности работников;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производственного контроля в порядке, установленном действующим законодательством;</w:t>
      </w:r>
    </w:p>
    <w:p w:rsidR="00317023" w:rsidRPr="0072130D" w:rsidRDefault="00A520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издание (тиражирование) инструкций по охране труда;</w:t>
      </w:r>
    </w:p>
    <w:p w:rsidR="00317023" w:rsidRPr="00E91B63" w:rsidRDefault="00317023" w:rsidP="006D333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2.3. Для организации, выполнения и контроля мероприятий в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назначаются ответственные лица.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2.4. Работниками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проводятся работы повышенной опасности, требующие оформления наряда-допуска.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2.5. В случае осуществления деятельности, связанной с использованием материалов, способных оказать вредное воздействие на работника, в том числе в ходе лабораторных работ, работники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использовать средства индивидуальной защиты.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2.6. Все материалы, способные оказать вредное воздействие на работника, хранятся в специально отведенных местах, исключающих свободный доступ посторонних лиц, в том числе обучающихся.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2.7. Перечни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вредных факторов и профессиональных рисков, воздействующих на работника в ходе его профессиональной деятельности, доводятся до сведения работников под подпись.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2.8.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аварийной ситуации в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установлены системы оповещения, сигнальная разметка и схемы эвакуации. Работники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инструктажи по порядку действий в чрезвычайной ситуации, противопожарные инструктажи, инструктажи по вопросам антитеррористической защищенности, инструктажи по охране труда, обучение навыкам оказания первой помощи.</w:t>
      </w:r>
    </w:p>
    <w:p w:rsidR="00317023" w:rsidRPr="0072130D" w:rsidRDefault="00A52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Требования, предъявляемые к производственным помещениям и производственным площадкам, в целях обеспечения охраны труда работников</w:t>
      </w:r>
    </w:p>
    <w:p w:rsidR="00317023" w:rsidRPr="0072130D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С целью обеспечения безопасности работников в помещениях и на территории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обеспечиваются: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проходы и проезды на территории,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противогололедными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средствами;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действующей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общеобменной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вентиляции, а на стационарных рабочих местах - местной вентиляции;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наличие необходимого освещения, в том числе сигнального в ночное время;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своевременная очистка крыш и их откосов зданий (сооружений) от снега, сосулек и наледи в зимнее время года;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объектов, расположенных на территории организации (спортивных объектов, малых архитектурных форм, скамеек, навесов и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) в исправном состоянии и чистоте, без сколов, срезов или острых углов, при необходимости плотно закрепленных;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запрет на выгул домашних животных на территории организации;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недопущение нахождения в зданиях и на территории организации посторонних предметов, оставленных без присмотра;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запрет на высаживание колючих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кустарников, зеленых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насаждений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(деревьев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 кустарников), дающих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мелкие семена и ядовитые плоды, а также вызывающих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аллергию;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запрет на использование в помещениях электронагревательных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(кипятильниками, электроплитками), а также свечей, бенгальских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огней, пиротехники;</w:t>
      </w:r>
    </w:p>
    <w:p w:rsidR="00317023" w:rsidRPr="0072130D" w:rsidRDefault="00A520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размещение на ограждениях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 знаков, 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ночного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- сигнального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освещения;</w:t>
      </w:r>
    </w:p>
    <w:p w:rsidR="00317023" w:rsidRPr="006D3338" w:rsidRDefault="00317023" w:rsidP="0072130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3.2. Во всех помещениях организации осветительные приборы должны быть установлены и расположены так, чтобы обеспечивалась возможность обслуживания их при помощи обычных технических средств (приставных лестниц, стремянок и т.п.). Освещение в санузлах обеспечивается напряжением не выше 36</w:t>
      </w:r>
      <w:proofErr w:type="gram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, корпуса светильников с лампами накаливания и патронов должны быть выполнены в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водо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-, парозащитном исполнении и заземлены.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3.3. В ванных комнатах, душевых и санузлах установка выключателей, электрических розеток не допускается.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3.4. При прачечных следует предусматривать помещения для ремонта и глаженья белья, которые комплектуются гладильными досками промышленного изготовления. Рабочее место обеспечивается диэлектрическим резиновым ковриком и несгораемой подставкой для электрического утюга. Рабочее место от заземленных частей должно быть удалено на расстояние не менее чем 1,5 м.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  <w:r w:rsidRPr="0072130D">
        <w:rPr>
          <w:lang w:val="ru-RU"/>
        </w:rPr>
        <w:br/>
      </w:r>
      <w:r w:rsidRPr="0072130D">
        <w:rPr>
          <w:lang w:val="ru-RU"/>
        </w:rPr>
        <w:br/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3.6. 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3.7. Полы в производственных помещениях должны быть устойчивы к механическим, тепловым или химическим воздействиям. 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3.8.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  <w:r w:rsidRPr="0072130D">
        <w:rPr>
          <w:lang w:val="ru-RU"/>
        </w:rPr>
        <w:br/>
      </w:r>
      <w:r w:rsidRPr="0072130D">
        <w:rPr>
          <w:lang w:val="ru-RU"/>
        </w:rPr>
        <w:br/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 По мере загрязнения сточные лотки, трапы, каналы и их решетки необходимо очищать.</w:t>
      </w:r>
    </w:p>
    <w:p w:rsidR="00317023" w:rsidRPr="0072130D" w:rsidRDefault="00A52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Требования, предъявляемые к оборудованию, его размещению и организации рабочих мест, в целях обеспечения охраны труда работников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4.1. Рабочие места в зависимости от вида работ должны оборудоваться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стеллажами, столами, шкафами, тумбочками для удобного и безопасного выполнения работ, хранения документов, инструментов и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4.2. Стеллажи, столы, шкафы, тумбочки должны быть прочными и надежно стоять на полу. Размеры полок стеллажей должны соответствовать габаритам укладываемых инструментов, не иметь уклона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иметь уклон внутрь.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4.3. Поверхность стеллажей, столов, шкафов и тумбочек должна быть гладкой, без повреждений, не имеющей острых кромок и заусенцев.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4.4. Оборудование, инструменты и приспособления на рабочем месте должны располагаться таким образом, чтобы обеспечить доступ к их полноценной эксплуатации и обслуживанию, но исключить возможность их скатывания и падения.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4.5. При транспортировке инструментов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приспособлений их </w:t>
      </w:r>
      <w:proofErr w:type="spellStart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(острые, режущие) части и детали должны изолироваться в целях обеспечения безопасности работников.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4.6. Опасные зоны выполнения работ по производству пищевой продукции должны быть ограждены либо обозначены. Конструкция технологического оборудования, 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4.7. Работники обязаны использовать средства индивидуальной и коллективной защиты в зависимости от вида выполняемых работ и типа используемого оборудования.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4.8. Работники обязаны обеспечивать содержание и эксплуатацию оборудования и инструментов в соответствии с требованиями технической документации организации-изготовителя.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Осмотр, ремонт, проверка, испытание и техническое освидетельствование оборудования и приспособлений (за исключением ручного инструмента) должны выполняться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4.10. На части оборудования, инструмента или приспособления, предназначенные исключительно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для профессионального вмешательства, наносится сигнальная разметка (предупреждающая наклейка).</w:t>
      </w:r>
    </w:p>
    <w:p w:rsidR="0072130D" w:rsidRPr="00C655AB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4.11. Опасное технологическое оборудование в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Алания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не используется.</w:t>
      </w:r>
    </w:p>
    <w:p w:rsidR="00317023" w:rsidRPr="0072130D" w:rsidRDefault="00A520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</w:t>
      </w:r>
    </w:p>
    <w:p w:rsidR="00317023" w:rsidRPr="0072130D" w:rsidRDefault="00A520A2" w:rsidP="0072130D">
      <w:pPr>
        <w:jc w:val="center"/>
        <w:rPr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5.1. В </w:t>
      </w:r>
      <w:r w:rsidR="0072130D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72130D" w:rsidRPr="00C655AB">
        <w:rPr>
          <w:b/>
          <w:lang w:val="ru-RU"/>
        </w:rPr>
        <w:t xml:space="preserve">   имени   С. Я. </w:t>
      </w:r>
      <w:proofErr w:type="spellStart"/>
      <w:r w:rsidR="0072130D" w:rsidRPr="00C655AB">
        <w:rPr>
          <w:b/>
          <w:lang w:val="ru-RU"/>
        </w:rPr>
        <w:t>Батышева</w:t>
      </w:r>
      <w:proofErr w:type="spellEnd"/>
      <w:r w:rsidR="0072130D" w:rsidRPr="00C655AB">
        <w:rPr>
          <w:b/>
          <w:lang w:val="ru-RU"/>
        </w:rPr>
        <w:t xml:space="preserve"> ст. Николаевской, </w:t>
      </w:r>
      <w:proofErr w:type="spellStart"/>
      <w:r w:rsidR="0072130D" w:rsidRPr="00C655AB">
        <w:rPr>
          <w:b/>
          <w:lang w:val="ru-RU"/>
        </w:rPr>
        <w:t>Дигорского</w:t>
      </w:r>
      <w:proofErr w:type="spellEnd"/>
      <w:r w:rsidR="0072130D" w:rsidRPr="00C655AB">
        <w:rPr>
          <w:b/>
          <w:lang w:val="ru-RU"/>
        </w:rPr>
        <w:t xml:space="preserve">   района Республики Северная Осетия - </w:t>
      </w:r>
      <w:proofErr w:type="spellStart"/>
      <w:r w:rsidR="0072130D" w:rsidRPr="00C655AB">
        <w:rPr>
          <w:b/>
          <w:lang w:val="ru-RU"/>
        </w:rPr>
        <w:t>Алани</w:t>
      </w:r>
      <w:proofErr w:type="spellEnd"/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использованием исходных материалов и полуфабрикатов проводятся в помещениях пищеблока. При производстве пищевой продукции используется пищевое сырье и полуфабрикаты.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5.2. Перевозка (транспортирование)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и хранение продовольственного (пищевого) сырья и пищевой продукции осуществляются в соответствии с требованиями соответствующих технических регламентов.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5.3. Для продовольственного (пищевого) сырья и готовой к употреблению пищевой продукции используются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сбора и хранения пищевых отходов на пищеблоке оборудуется специальное место. 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5.6. Емкости для сбора пищевых отходов очищаются по мере наполнения и промываются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2% раствором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кальцинированной соды.</w:t>
      </w:r>
    </w:p>
    <w:p w:rsidR="00317023" w:rsidRPr="0072130D" w:rsidRDefault="00A520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130D">
        <w:rPr>
          <w:rFonts w:hAnsi="Times New Roman" w:cs="Times New Roman"/>
          <w:color w:val="000000"/>
          <w:sz w:val="24"/>
          <w:szCs w:val="24"/>
          <w:lang w:val="ru-RU"/>
        </w:rPr>
        <w:t>5.7. Пищевое сырье и полуфабрикаты не образуют вредных и опасных веществ и не являются источниками вредных производственных факторов.</w:t>
      </w:r>
    </w:p>
    <w:p w:rsidR="00317023" w:rsidRPr="0072130D" w:rsidRDefault="003170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17023" w:rsidRPr="0072130D" w:rsidSect="003170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3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33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24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3B52"/>
    <w:rsid w:val="002D33B1"/>
    <w:rsid w:val="002D3591"/>
    <w:rsid w:val="00317023"/>
    <w:rsid w:val="003514A0"/>
    <w:rsid w:val="004F7E17"/>
    <w:rsid w:val="005A05CE"/>
    <w:rsid w:val="00653AF6"/>
    <w:rsid w:val="006D3338"/>
    <w:rsid w:val="0072130D"/>
    <w:rsid w:val="007B5222"/>
    <w:rsid w:val="009E4862"/>
    <w:rsid w:val="00A520A2"/>
    <w:rsid w:val="00B73A5A"/>
    <w:rsid w:val="00E438A1"/>
    <w:rsid w:val="00E91B6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1B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2512</Words>
  <Characters>14322</Characters>
  <Application>Microsoft Office Word</Application>
  <DocSecurity>0</DocSecurity>
  <Lines>119</Lines>
  <Paragraphs>33</Paragraphs>
  <ScaleCrop>false</ScaleCrop>
  <Company>HP Inc.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test</cp:lastModifiedBy>
  <cp:revision>2</cp:revision>
  <cp:lastPrinted>2022-07-08T08:48:00Z</cp:lastPrinted>
  <dcterms:created xsi:type="dcterms:W3CDTF">2022-07-14T18:18:00Z</dcterms:created>
  <dcterms:modified xsi:type="dcterms:W3CDTF">2022-07-14T18:18:00Z</dcterms:modified>
</cp:coreProperties>
</file>