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C" w:rsidRPr="005B5F6D" w:rsidRDefault="00BD0DFC" w:rsidP="00BD0DFC">
      <w:pPr>
        <w:pStyle w:val="ConsPlusNormal"/>
        <w:jc w:val="right"/>
        <w:outlineLvl w:val="0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УТВЕРЖДЁН</w:t>
      </w:r>
    </w:p>
    <w:p w:rsidR="00BD0DFC" w:rsidRPr="005B5F6D" w:rsidRDefault="00BD0DFC" w:rsidP="00BD0DFC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постановлением </w:t>
      </w:r>
      <w:r>
        <w:rPr>
          <w:sz w:val="28"/>
          <w:szCs w:val="28"/>
        </w:rPr>
        <w:t>Главы АМС МО  Дигорский район</w:t>
      </w:r>
    </w:p>
    <w:p w:rsidR="00BD0DFC" w:rsidRPr="005B5F6D" w:rsidRDefault="00822C28" w:rsidP="00BD0DF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29.09.</w:t>
      </w:r>
      <w:r w:rsidR="00BD0DFC" w:rsidRPr="005B5F6D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 346</w:t>
      </w:r>
    </w:p>
    <w:p w:rsidR="00BD0DFC" w:rsidRPr="005B5F6D" w:rsidRDefault="00BD0DFC" w:rsidP="00BD0D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BD0DFC" w:rsidRPr="005B5F6D" w:rsidRDefault="00BD0DFC" w:rsidP="00DA60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FC" w:rsidRPr="005B5F6D" w:rsidRDefault="00BD0DFC" w:rsidP="00DA60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FC" w:rsidRPr="00ED3925" w:rsidRDefault="00BD0DFC" w:rsidP="00DA60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 Дигорского района</w:t>
      </w:r>
    </w:p>
    <w:p w:rsidR="00BD0DFC" w:rsidRPr="00ED3925" w:rsidRDefault="00BD0DFC" w:rsidP="00DA60A0">
      <w:pPr>
        <w:pStyle w:val="ConsPlusNormal"/>
        <w:spacing w:line="360" w:lineRule="auto"/>
        <w:rPr>
          <w:sz w:val="28"/>
          <w:szCs w:val="28"/>
        </w:rPr>
      </w:pPr>
    </w:p>
    <w:p w:rsidR="00BD0DFC" w:rsidRPr="005B5F6D" w:rsidRDefault="00BD0DFC" w:rsidP="00BD0DFC">
      <w:pPr>
        <w:pStyle w:val="ConsPlusNormal"/>
        <w:rPr>
          <w:sz w:val="28"/>
          <w:szCs w:val="28"/>
        </w:rPr>
      </w:pPr>
    </w:p>
    <w:p w:rsidR="00BD0DFC" w:rsidRDefault="00BD0DFC" w:rsidP="00BD0DFC">
      <w:pPr>
        <w:pStyle w:val="1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D0DFC" w:rsidRPr="000A1375" w:rsidRDefault="00BD0DFC" w:rsidP="00BD0DFC">
      <w:pPr>
        <w:spacing w:after="0"/>
      </w:pPr>
    </w:p>
    <w:p w:rsidR="00BD0DFC" w:rsidRPr="005B5F6D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5B5F6D">
        <w:rPr>
          <w:rFonts w:ascii="Times New Roman" w:hAnsi="Times New Roman"/>
          <w:sz w:val="28"/>
          <w:szCs w:val="28"/>
        </w:rPr>
        <w:t>1.1. Настоящ</w:t>
      </w:r>
      <w:r>
        <w:rPr>
          <w:rFonts w:ascii="Times New Roman" w:hAnsi="Times New Roman"/>
          <w:sz w:val="28"/>
          <w:szCs w:val="28"/>
        </w:rPr>
        <w:t>ие Правила определяют порядок и условия</w:t>
      </w:r>
      <w:r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обучающимся в </w:t>
      </w:r>
      <w:r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учреждениях </w:t>
      </w:r>
      <w:r w:rsidRPr="005B5F6D">
        <w:rPr>
          <w:rFonts w:ascii="Times New Roman" w:hAnsi="Times New Roman"/>
          <w:sz w:val="28"/>
          <w:szCs w:val="28"/>
        </w:rPr>
        <w:t xml:space="preserve">(далее по тексту – образовательные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B5F6D">
        <w:rPr>
          <w:rFonts w:ascii="Times New Roman" w:hAnsi="Times New Roman"/>
          <w:sz w:val="28"/>
          <w:szCs w:val="28"/>
        </w:rPr>
        <w:t>).</w:t>
      </w:r>
    </w:p>
    <w:p w:rsidR="00BD0DFC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Настоящие Правила определяют порядок и условия</w:t>
      </w:r>
      <w:r w:rsidRPr="005B5F6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Pr="005B5F6D">
        <w:rPr>
          <w:rFonts w:ascii="Times New Roman" w:hAnsi="Times New Roman"/>
          <w:sz w:val="28"/>
          <w:szCs w:val="28"/>
        </w:rPr>
        <w:t>бесплатного питания</w:t>
      </w:r>
      <w:r>
        <w:rPr>
          <w:rFonts w:ascii="Times New Roman" w:hAnsi="Times New Roman"/>
          <w:sz w:val="28"/>
          <w:szCs w:val="28"/>
        </w:rPr>
        <w:t xml:space="preserve"> обучающимся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</w:p>
    <w:p w:rsidR="00BD0DFC" w:rsidRPr="00ED3925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которые обеспечиваются бесплатным питанием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2A3574">
        <w:rPr>
          <w:rFonts w:ascii="Times New Roman" w:hAnsi="Times New Roman"/>
          <w:sz w:val="28"/>
          <w:szCs w:val="28"/>
        </w:rPr>
        <w:t xml:space="preserve"> за счет бюджетных ассигнований</w:t>
      </w:r>
      <w:r w:rsidRPr="00ED3925">
        <w:rPr>
          <w:rFonts w:ascii="Times New Roman" w:hAnsi="Times New Roman"/>
          <w:sz w:val="28"/>
          <w:szCs w:val="28"/>
        </w:rPr>
        <w:t xml:space="preserve">, устанавливаются </w:t>
      </w:r>
      <w:r w:rsidR="00BA4C7F">
        <w:rPr>
          <w:rFonts w:ascii="Times New Roman" w:hAnsi="Times New Roman"/>
          <w:sz w:val="28"/>
          <w:szCs w:val="28"/>
        </w:rPr>
        <w:t>постановлением Главы администрации местного самоуправления муниципального образования Дигорский район</w:t>
      </w:r>
      <w:r w:rsidRPr="00ED3925">
        <w:rPr>
          <w:rFonts w:ascii="Times New Roman" w:hAnsi="Times New Roman"/>
          <w:sz w:val="28"/>
          <w:szCs w:val="28"/>
        </w:rPr>
        <w:t xml:space="preserve">. </w:t>
      </w:r>
    </w:p>
    <w:p w:rsidR="00BD0DFC" w:rsidRPr="005B5F6D" w:rsidRDefault="00BD0DFC" w:rsidP="00BD0D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4E0BCC" w:rsidRDefault="00BD0DFC" w:rsidP="00BD0DF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00"/>
      <w:bookmarkEnd w:id="2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принятия решения о предоставлении </w:t>
      </w:r>
    </w:p>
    <w:p w:rsidR="00BD0DFC" w:rsidRPr="000A1375" w:rsidRDefault="00BD0DFC" w:rsidP="00BD0DF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бесплатного питания </w:t>
      </w:r>
    </w:p>
    <w:bookmarkEnd w:id="3"/>
    <w:p w:rsidR="00BD0DFC" w:rsidRPr="005B5F6D" w:rsidRDefault="00BD0DFC" w:rsidP="00BD0D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Решение о предоставлении бесплатного питания обучающемуся </w:t>
      </w:r>
      <w:r w:rsidR="00BA4C7F">
        <w:rPr>
          <w:rFonts w:ascii="Times New Roman" w:hAnsi="Times New Roman"/>
          <w:sz w:val="28"/>
          <w:szCs w:val="28"/>
        </w:rPr>
        <w:t xml:space="preserve">принимается образовательным учреждением </w:t>
      </w:r>
      <w:r w:rsidRPr="005B5F6D">
        <w:rPr>
          <w:rFonts w:ascii="Times New Roman" w:hAnsi="Times New Roman"/>
          <w:sz w:val="28"/>
          <w:szCs w:val="28"/>
        </w:rPr>
        <w:t>на основании заявления о предоставлении бесплатного питания по форме</w:t>
      </w:r>
      <w:r w:rsidR="009F3CB5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согласно приложению 1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(для обучающихся с ограниченными возможностями здоровья, которым обучение организовано </w:t>
      </w:r>
      <w:r>
        <w:rPr>
          <w:rFonts w:ascii="Times New Roman" w:hAnsi="Times New Roman"/>
          <w:sz w:val="28"/>
          <w:szCs w:val="28"/>
        </w:rPr>
        <w:t>на дому – согласно приложению 2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2.2. К заявлению прилагаются следующие документы: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обучающегося.</w:t>
      </w:r>
    </w:p>
    <w:p w:rsidR="00BD0DFC" w:rsidRPr="000C2693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2.3. Дополнительно к документам, у</w:t>
      </w:r>
      <w:r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>, заявителем представляются:</w:t>
      </w:r>
    </w:p>
    <w:p w:rsidR="00BD0DFC" w:rsidRPr="000C2693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Pr="000C269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заключение республиканской (центральной) или территориальной психолого-медико-педагогической комиссии о необходимости создания обучающемуся по состоянию здоровья специальных условий для получению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– заключение медицинской организации,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заключений», содержащее рекомендацию об организации обучения на дому в связи с </w:t>
      </w:r>
      <w:r w:rsidRPr="005B5F6D">
        <w:rPr>
          <w:rFonts w:ascii="Times New Roman" w:hAnsi="Times New Roman"/>
          <w:sz w:val="28"/>
          <w:szCs w:val="28"/>
        </w:rPr>
        <w:lastRenderedPageBreak/>
        <w:t>наличием у обучающегося одного или нескольких заболеваний, включённых в перечень, утверждённый приказом Министерства здравоохранения Российской Федерации от 30 июня 2016 года № 436н «Об утверждении перечня заболеваний, наличие которых дает право на обучение по основным общеобразовательным программам на дому</w:t>
      </w:r>
      <w:r>
        <w:rPr>
          <w:rFonts w:ascii="Times New Roman" w:hAnsi="Times New Roman"/>
          <w:sz w:val="28"/>
          <w:szCs w:val="28"/>
        </w:rPr>
        <w:t>»;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</w:t>
      </w:r>
      <w:r w:rsidRPr="005B5F6D">
        <w:rPr>
          <w:rFonts w:ascii="Times New Roman" w:hAnsi="Times New Roman"/>
          <w:sz w:val="28"/>
          <w:szCs w:val="28"/>
        </w:rPr>
        <w:t xml:space="preserve">ля обучающихся – детей-сирот и детей, оставшихся без попечения родителей, находящихся под опекой или попечительством, один из следующих документов на единственного или обоих родителей: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недееспособными (ограниченно дееспособными);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об исключении родителей из актовой записи о рождении;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смерти родителей;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приговор суда об осуждении родителей к наказанию в виде лишения свободы;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родителей в местах содержания под стражей подозреваемых и обвиняемых в совершении преступлений</w:t>
      </w:r>
      <w:r>
        <w:rPr>
          <w:rFonts w:ascii="Times New Roman" w:hAnsi="Times New Roman"/>
          <w:sz w:val="28"/>
          <w:szCs w:val="28"/>
        </w:rPr>
        <w:t>;</w:t>
      </w:r>
    </w:p>
    <w:p w:rsidR="00BD0DFC" w:rsidRPr="005B5F6D" w:rsidRDefault="00BA4C7F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BD0DFC">
        <w:rPr>
          <w:rFonts w:ascii="Times New Roman" w:hAnsi="Times New Roman"/>
          <w:sz w:val="28"/>
          <w:szCs w:val="28"/>
        </w:rPr>
        <w:t>. Д</w:t>
      </w:r>
      <w:r w:rsidR="00BD0DFC" w:rsidRPr="005B5F6D">
        <w:rPr>
          <w:rFonts w:ascii="Times New Roman" w:hAnsi="Times New Roman"/>
          <w:sz w:val="28"/>
          <w:szCs w:val="28"/>
        </w:rPr>
        <w:t>ля обучающихся, находящихся в трудной жизненной ситуации: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обучающихся - жертв вооруженных и межнациональных конфликтов, экологических и техногенных катастроф, стихийных бедствий – документ (документы), 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lastRenderedPageBreak/>
        <w:t>подтверждающий (подтверждающие), что лицо относится к указанной категории;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обучающихся из семей беженцев и вынужденных переселенцев –  удостоверение беженца (вынужденного переселенца), выданное уполномоченным органом;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документ, выданный органом</w:t>
      </w:r>
      <w:r>
        <w:rPr>
          <w:rFonts w:ascii="Times New Roman" w:hAnsi="Times New Roman"/>
          <w:sz w:val="28"/>
          <w:szCs w:val="28"/>
        </w:rPr>
        <w:t>, уполномоченным Правительством Республики Северная Осетия-Алания</w:t>
      </w:r>
      <w:r w:rsidRPr="00C61165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>
        <w:rPr>
          <w:rFonts w:ascii="Times New Roman" w:hAnsi="Times New Roman"/>
          <w:sz w:val="28"/>
          <w:szCs w:val="28"/>
        </w:rPr>
        <w:t>ребёнок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BD0DFC" w:rsidRPr="005B5F6D" w:rsidRDefault="00BA4C7F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BD0DFC">
        <w:rPr>
          <w:rFonts w:ascii="Times New Roman" w:hAnsi="Times New Roman"/>
          <w:sz w:val="28"/>
          <w:szCs w:val="28"/>
        </w:rPr>
        <w:t>. Д</w:t>
      </w:r>
      <w:r w:rsidR="00BD0DFC" w:rsidRPr="005B5F6D">
        <w:rPr>
          <w:rFonts w:ascii="Times New Roman" w:hAnsi="Times New Roman"/>
          <w:sz w:val="28"/>
          <w:szCs w:val="28"/>
        </w:rPr>
        <w:t>ля обучающихся из малоимущих семей – документ органа (учреждения) социальной защиты населения, подтверждающий, что лицо 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EC4869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 представителем) обучающегося</w:t>
      </w:r>
      <w:r w:rsidR="00EC4869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Обучающимся, находящимся в трудной жизненной ситуации, в исключительных случаях (утрата правоподтверждающих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</w:t>
      </w:r>
      <w:r>
        <w:rPr>
          <w:rFonts w:ascii="Times New Roman" w:hAnsi="Times New Roman"/>
          <w:sz w:val="28"/>
          <w:szCs w:val="28"/>
        </w:rPr>
        <w:t xml:space="preserve">в пунктах </w:t>
      </w:r>
      <w:r w:rsidRPr="005B5F6D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настоящих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3325A4">
        <w:rPr>
          <w:rFonts w:ascii="Times New Roman" w:hAnsi="Times New Roman"/>
          <w:sz w:val="28"/>
          <w:szCs w:val="28"/>
        </w:rPr>
        <w:t xml:space="preserve">, на основании 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либо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3325A4">
        <w:rPr>
          <w:rFonts w:ascii="Times New Roman" w:hAnsi="Times New Roman"/>
          <w:sz w:val="28"/>
          <w:szCs w:val="28"/>
        </w:rPr>
        <w:t>согласованн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либо родительским  комитетом образовательной организации, или комиссии по делам</w:t>
      </w:r>
      <w:r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 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обучающегося можно отнести к категории обучающихся, находящихся в трудной жизненной ситуации.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2.6. Для категорий обучающихся, имеющих право на бесплатное питание и не указанных в пункте 2.3</w:t>
      </w:r>
      <w:r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основанием для предоставления бесплатного питания является приказ о зачислении обучающегося на обучение в образовательную организацию.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5"/>
      <w:r w:rsidRPr="005B5F6D">
        <w:rPr>
          <w:rFonts w:ascii="Times New Roman" w:hAnsi="Times New Roman"/>
          <w:sz w:val="28"/>
          <w:szCs w:val="28"/>
        </w:rPr>
        <w:t xml:space="preserve">2.7. Заявление и документы, указанные в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="00EC4869">
        <w:rPr>
          <w:rFonts w:ascii="Times New Roman" w:hAnsi="Times New Roman"/>
          <w:sz w:val="28"/>
          <w:szCs w:val="28"/>
        </w:rPr>
        <w:t>ах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4"/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>
        <w:rPr>
          <w:rFonts w:ascii="Times New Roman" w:hAnsi="Times New Roman"/>
          <w:sz w:val="28"/>
          <w:szCs w:val="28"/>
        </w:rPr>
        <w:t>й,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оригиналы, а также выдаёт расписку в получении документов.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5B5F6D">
        <w:rPr>
          <w:rFonts w:ascii="Times New Roman" w:hAnsi="Times New Roman"/>
          <w:sz w:val="28"/>
          <w:szCs w:val="28"/>
        </w:rPr>
        <w:t>2.8.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5B5F6D">
        <w:rPr>
          <w:rFonts w:ascii="Times New Roman" w:hAnsi="Times New Roman"/>
          <w:sz w:val="28"/>
          <w:szCs w:val="28"/>
        </w:rPr>
        <w:t>2.9. Приказом руководителя образовательно</w:t>
      </w:r>
      <w:r w:rsidR="00EC4869">
        <w:rPr>
          <w:rFonts w:ascii="Times New Roman" w:hAnsi="Times New Roman"/>
          <w:sz w:val="28"/>
          <w:szCs w:val="28"/>
        </w:rPr>
        <w:t xml:space="preserve">го  учреждения </w:t>
      </w:r>
      <w:r w:rsidRPr="005B5F6D">
        <w:rPr>
          <w:rFonts w:ascii="Times New Roman" w:hAnsi="Times New Roman"/>
          <w:sz w:val="28"/>
          <w:szCs w:val="28"/>
        </w:rPr>
        <w:t xml:space="preserve"> создается комиссия по предоставлению обучающимся бесплатного питания (далее по тексту – комиссия) и утверждается её состав. </w:t>
      </w:r>
    </w:p>
    <w:bookmarkEnd w:id="6"/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2.10. Заявление и документы, указанные в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="00EC4869">
        <w:rPr>
          <w:rFonts w:ascii="Times New Roman" w:hAnsi="Times New Roman"/>
          <w:sz w:val="28"/>
          <w:szCs w:val="28"/>
        </w:rPr>
        <w:t>ах</w:t>
      </w:r>
      <w:r w:rsidRPr="005B5F6D">
        <w:rPr>
          <w:rFonts w:ascii="Times New Roman" w:hAnsi="Times New Roman"/>
          <w:sz w:val="28"/>
          <w:szCs w:val="28"/>
        </w:rPr>
        <w:t>,  рассматриваются комиссией в течение 3 рабочих дней со дня регистрации заявления.</w:t>
      </w:r>
      <w:bookmarkStart w:id="7" w:name="sub_1027"/>
      <w:r>
        <w:rPr>
          <w:rFonts w:ascii="Times New Roman" w:hAnsi="Times New Roman"/>
          <w:sz w:val="28"/>
          <w:szCs w:val="28"/>
        </w:rPr>
        <w:t xml:space="preserve">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2.11. По резу</w:t>
      </w:r>
      <w:r w:rsidR="00EC4869">
        <w:rPr>
          <w:rFonts w:ascii="Times New Roman" w:hAnsi="Times New Roman"/>
          <w:sz w:val="28"/>
          <w:szCs w:val="28"/>
        </w:rPr>
        <w:t>льтатам рассмотрения документов</w:t>
      </w:r>
      <w:r w:rsidRPr="005B5F6D">
        <w:rPr>
          <w:rFonts w:ascii="Times New Roman" w:hAnsi="Times New Roman"/>
          <w:sz w:val="28"/>
          <w:szCs w:val="28"/>
        </w:rPr>
        <w:t xml:space="preserve"> комиссия составляет заключение, в котором рекомендует руководителю образовательно</w:t>
      </w:r>
      <w:r w:rsidR="00EC4869">
        <w:rPr>
          <w:rFonts w:ascii="Times New Roman" w:hAnsi="Times New Roman"/>
          <w:sz w:val="28"/>
          <w:szCs w:val="28"/>
        </w:rPr>
        <w:t>го учреждения</w:t>
      </w:r>
      <w:r w:rsidRPr="005B5F6D">
        <w:rPr>
          <w:rFonts w:ascii="Times New Roman" w:hAnsi="Times New Roman"/>
          <w:sz w:val="28"/>
          <w:szCs w:val="28"/>
        </w:rPr>
        <w:t>:</w:t>
      </w:r>
    </w:p>
    <w:bookmarkEnd w:id="7"/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предоставить обучающемуся питание на бесплатной основе;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2.12. Основанием для отказа в предоставлении бесплатного питания обучающемуся является: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документов, указанных в пунктах 2.1 - 2.3 или 2.5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29"/>
      <w:r w:rsidRPr="005B5F6D">
        <w:rPr>
          <w:rFonts w:ascii="Times New Roman" w:hAnsi="Times New Roman"/>
          <w:sz w:val="28"/>
          <w:szCs w:val="28"/>
        </w:rPr>
        <w:t xml:space="preserve">2.13. Заключение комиссии подписывается всеми её  членами и хранится в личном деле обучающегося вместе с документами, указанными в пунктах 2.1 - 2.3 и 2.5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</w:p>
    <w:bookmarkEnd w:id="8"/>
    <w:p w:rsidR="00BD0DFC" w:rsidRPr="005B5F6D" w:rsidRDefault="00EC4869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Решение образовательного учреждения </w:t>
      </w:r>
      <w:r w:rsidR="00BD0DFC" w:rsidRPr="005B5F6D">
        <w:rPr>
          <w:rFonts w:ascii="Times New Roman" w:hAnsi="Times New Roman"/>
          <w:sz w:val="28"/>
          <w:szCs w:val="28"/>
        </w:rPr>
        <w:t>о предоставлении бесплатного питания обучающемуся оформляется приказом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="00BD0DFC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BD0DFC" w:rsidRPr="005B5F6D">
        <w:rPr>
          <w:rFonts w:ascii="Times New Roman" w:hAnsi="Times New Roman"/>
          <w:sz w:val="28"/>
          <w:szCs w:val="28"/>
        </w:rPr>
        <w:t>положительного заключения комиссии, но не позднее 4 рабочих дней со дня регистрации заявления</w:t>
      </w:r>
      <w:r w:rsidR="00BD0DFC">
        <w:rPr>
          <w:rFonts w:ascii="Times New Roman" w:hAnsi="Times New Roman"/>
          <w:sz w:val="28"/>
          <w:szCs w:val="28"/>
        </w:rPr>
        <w:t xml:space="preserve"> (ходатайства)</w:t>
      </w:r>
      <w:r w:rsidR="00BD0DFC" w:rsidRPr="005B5F6D">
        <w:rPr>
          <w:rFonts w:ascii="Times New Roman" w:hAnsi="Times New Roman"/>
          <w:sz w:val="28"/>
          <w:szCs w:val="28"/>
        </w:rPr>
        <w:t xml:space="preserve">. </w:t>
      </w:r>
    </w:p>
    <w:p w:rsidR="00BD0DFC" w:rsidRPr="005B5F6D" w:rsidRDefault="00EC4869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образовательного учреждения </w:t>
      </w:r>
      <w:r w:rsidR="00BD0DFC"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обучающимся, указанным в пункте 2.6 </w:t>
      </w:r>
      <w:r w:rsidR="00BD0DFC">
        <w:rPr>
          <w:rFonts w:ascii="Times New Roman" w:hAnsi="Times New Roman"/>
          <w:sz w:val="28"/>
          <w:szCs w:val="28"/>
        </w:rPr>
        <w:t>настоящих Правил</w:t>
      </w:r>
      <w:r w:rsidR="00BD0DFC" w:rsidRPr="005B5F6D">
        <w:rPr>
          <w:rFonts w:ascii="Times New Roman" w:hAnsi="Times New Roman"/>
          <w:sz w:val="28"/>
          <w:szCs w:val="28"/>
        </w:rPr>
        <w:t>, оформляется приказом образовательной организации в день зачисления обучающихся на обучение.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2.15. Руководитель образовательно</w:t>
      </w:r>
      <w:r w:rsidR="00EC4869">
        <w:rPr>
          <w:rFonts w:ascii="Times New Roman" w:hAnsi="Times New Roman"/>
          <w:sz w:val="28"/>
          <w:szCs w:val="28"/>
        </w:rPr>
        <w:t>го учреждения</w:t>
      </w:r>
      <w:r w:rsidRPr="005B5F6D">
        <w:rPr>
          <w:rFonts w:ascii="Times New Roman" w:hAnsi="Times New Roman"/>
          <w:sz w:val="28"/>
          <w:szCs w:val="28"/>
        </w:rPr>
        <w:t xml:space="preserve"> в течение одного рабочего дня со дня получения отрицательного заключения комиссии, но не позднее 4 рабочих дней со дня регистрации заявления</w:t>
      </w:r>
      <w:r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 xml:space="preserve">, направляет заявителю письменное уведомление об отказе в предоставлении обучающемуся питания на бесплатной основе.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образовательно</w:t>
      </w:r>
      <w:r w:rsidR="00EC4869">
        <w:rPr>
          <w:rFonts w:ascii="Times New Roman" w:hAnsi="Times New Roman"/>
          <w:sz w:val="28"/>
          <w:szCs w:val="28"/>
        </w:rPr>
        <w:t xml:space="preserve">го учреждения </w:t>
      </w:r>
      <w:r w:rsidRPr="005B5F6D">
        <w:rPr>
          <w:rFonts w:ascii="Times New Roman" w:hAnsi="Times New Roman"/>
          <w:sz w:val="28"/>
          <w:szCs w:val="28"/>
        </w:rPr>
        <w:t>об отказе в предоставлении обучающемуся питания на бесплатной основе может быть обжаловано.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2.16. Контроль за соблюдением комиссией сроков подготовки заключения, за сроками издания приказов и направления уведомлений осуществл</w:t>
      </w:r>
      <w:r w:rsidR="003B5759">
        <w:rPr>
          <w:rFonts w:ascii="Times New Roman" w:hAnsi="Times New Roman"/>
          <w:sz w:val="28"/>
          <w:szCs w:val="28"/>
        </w:rPr>
        <w:t>яет руководитель образовательного учреждения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2.17. Бесплатное питание предоставляется обучающемуся со дня издания приказа, указанного в пункте 2.14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3B5759">
        <w:rPr>
          <w:rFonts w:ascii="Times New Roman" w:hAnsi="Times New Roman"/>
          <w:sz w:val="28"/>
          <w:szCs w:val="28"/>
        </w:rPr>
        <w:t>по день окончания учебного года.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случае, указанном в пункте 2.5</w:t>
      </w:r>
      <w:r w:rsidRPr="00BC3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бесплатное питание предоставляется в учебном году на срок до двух месяцев.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 основании заявления заявителя.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</w:t>
      </w:r>
      <w:r w:rsidR="003B5759">
        <w:rPr>
          <w:rFonts w:ascii="Times New Roman" w:hAnsi="Times New Roman"/>
          <w:sz w:val="28"/>
          <w:szCs w:val="28"/>
        </w:rPr>
        <w:t>го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B5759">
        <w:rPr>
          <w:rFonts w:ascii="Times New Roman" w:hAnsi="Times New Roman"/>
          <w:sz w:val="28"/>
          <w:szCs w:val="28"/>
        </w:rPr>
        <w:t>учреждения</w:t>
      </w:r>
      <w:r w:rsidRPr="005B5F6D">
        <w:rPr>
          <w:rFonts w:ascii="Times New Roman" w:hAnsi="Times New Roman"/>
          <w:sz w:val="28"/>
          <w:szCs w:val="28"/>
        </w:rPr>
        <w:t xml:space="preserve"> с указанием даты прекращения предоставления бесплатного питания и его мотивов.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2.18. Заявители, указанные в пункт</w:t>
      </w:r>
      <w:r>
        <w:rPr>
          <w:rFonts w:ascii="Times New Roman" w:hAnsi="Times New Roman"/>
          <w:sz w:val="28"/>
          <w:szCs w:val="28"/>
        </w:rPr>
        <w:t>ах</w:t>
      </w:r>
      <w:r w:rsidRPr="005B5F6D">
        <w:rPr>
          <w:rFonts w:ascii="Times New Roman" w:hAnsi="Times New Roman"/>
          <w:sz w:val="28"/>
          <w:szCs w:val="28"/>
        </w:rPr>
        <w:t xml:space="preserve"> 2.4 </w:t>
      </w:r>
      <w:r>
        <w:rPr>
          <w:rFonts w:ascii="Times New Roman" w:hAnsi="Times New Roman"/>
          <w:sz w:val="28"/>
          <w:szCs w:val="28"/>
        </w:rPr>
        <w:t>и 2.5 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0411BF" w:rsidRDefault="00BD0DFC" w:rsidP="00BD0D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3. Особенности организации и предоставления бесплатного питания обучающимся</w:t>
      </w:r>
    </w:p>
    <w:p w:rsidR="00BD0DFC" w:rsidRPr="005B5F6D" w:rsidRDefault="00BD0DFC" w:rsidP="00BD0DF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12"/>
      <w:r w:rsidRPr="005B5F6D">
        <w:rPr>
          <w:rFonts w:ascii="Times New Roman" w:hAnsi="Times New Roman"/>
          <w:sz w:val="28"/>
          <w:szCs w:val="28"/>
        </w:rPr>
        <w:t xml:space="preserve">3.1. Организация предоставления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5B5F6D">
        <w:rPr>
          <w:rFonts w:ascii="Times New Roman" w:hAnsi="Times New Roman"/>
          <w:sz w:val="28"/>
          <w:szCs w:val="28"/>
        </w:rPr>
        <w:t>питания в образовательно</w:t>
      </w:r>
      <w:r w:rsidR="002A3574">
        <w:rPr>
          <w:rFonts w:ascii="Times New Roman" w:hAnsi="Times New Roman"/>
          <w:sz w:val="28"/>
          <w:szCs w:val="28"/>
        </w:rPr>
        <w:t>м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2A3574">
        <w:rPr>
          <w:rFonts w:ascii="Times New Roman" w:hAnsi="Times New Roman"/>
          <w:sz w:val="28"/>
          <w:szCs w:val="28"/>
        </w:rPr>
        <w:t xml:space="preserve">учреждении </w:t>
      </w:r>
      <w:r w:rsidRPr="005B5F6D">
        <w:rPr>
          <w:rFonts w:ascii="Times New Roman" w:hAnsi="Times New Roman"/>
          <w:sz w:val="28"/>
          <w:szCs w:val="28"/>
        </w:rPr>
        <w:t>должна осуществляться в строгом соответствии с санитарными правилами, устанавливающими санитарно-</w:t>
      </w:r>
      <w:r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организации питания обучающих</w:t>
      </w:r>
      <w:r>
        <w:rPr>
          <w:rFonts w:ascii="Times New Roman" w:hAnsi="Times New Roman"/>
          <w:sz w:val="28"/>
          <w:szCs w:val="28"/>
        </w:rPr>
        <w:t>ся</w:t>
      </w:r>
      <w:r w:rsidRPr="005B5F6D">
        <w:rPr>
          <w:rFonts w:ascii="Times New Roman" w:hAnsi="Times New Roman"/>
          <w:sz w:val="28"/>
          <w:szCs w:val="28"/>
        </w:rPr>
        <w:t xml:space="preserve"> в образовательных организациях, и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5B5F6D">
        <w:rPr>
          <w:rFonts w:ascii="Times New Roman" w:hAnsi="Times New Roman"/>
          <w:sz w:val="28"/>
          <w:szCs w:val="28"/>
        </w:rPr>
        <w:t xml:space="preserve">. 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структура рационов питания в образовательной организации определяются единым </w:t>
      </w:r>
      <w:r w:rsidRPr="00C038FA">
        <w:rPr>
          <w:rFonts w:ascii="Times New Roman" w:hAnsi="Times New Roman"/>
          <w:sz w:val="28"/>
          <w:szCs w:val="28"/>
        </w:rPr>
        <w:t>меню, разработанн</w:t>
      </w:r>
      <w:r>
        <w:rPr>
          <w:rFonts w:ascii="Times New Roman" w:hAnsi="Times New Roman"/>
          <w:sz w:val="28"/>
          <w:szCs w:val="28"/>
        </w:rPr>
        <w:t xml:space="preserve">ым на основании </w:t>
      </w:r>
      <w:r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5B5F6D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C038FA">
        <w:rPr>
          <w:rFonts w:ascii="Times New Roman" w:hAnsi="Times New Roman"/>
          <w:sz w:val="28"/>
          <w:szCs w:val="28"/>
        </w:rPr>
        <w:t xml:space="preserve"> учредителем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038FA">
        <w:rPr>
          <w:rFonts w:ascii="Times New Roman" w:hAnsi="Times New Roman"/>
          <w:sz w:val="28"/>
          <w:szCs w:val="28"/>
        </w:rPr>
        <w:t>и согласованн</w:t>
      </w:r>
      <w:r>
        <w:rPr>
          <w:rFonts w:ascii="Times New Roman" w:hAnsi="Times New Roman"/>
          <w:sz w:val="28"/>
          <w:szCs w:val="28"/>
        </w:rPr>
        <w:t>ым</w:t>
      </w:r>
      <w:r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обучающихся 1-4 классов должны также учитываться положения Регионального стандарта оказания услуги по обеспечению горячим питанием обучающихся 1-4 классов государственных </w:t>
      </w:r>
      <w:r w:rsidRPr="0061767D">
        <w:rPr>
          <w:rFonts w:ascii="Times New Roman" w:hAnsi="Times New Roman"/>
          <w:sz w:val="28"/>
          <w:szCs w:val="28"/>
        </w:rPr>
        <w:t xml:space="preserve">и муниципальных </w:t>
      </w:r>
      <w:r w:rsidRPr="005B5F6D">
        <w:rPr>
          <w:rFonts w:ascii="Times New Roman" w:hAnsi="Times New Roman"/>
          <w:sz w:val="28"/>
          <w:szCs w:val="28"/>
        </w:rPr>
        <w:t>образовательных организаций Республики Северная Осетия-Алания.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3.2. Руководитель образовательно</w:t>
      </w:r>
      <w:r w:rsidR="003B5759">
        <w:rPr>
          <w:rFonts w:ascii="Times New Roman" w:hAnsi="Times New Roman"/>
          <w:sz w:val="28"/>
          <w:szCs w:val="28"/>
        </w:rPr>
        <w:t>го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B5759">
        <w:rPr>
          <w:rFonts w:ascii="Times New Roman" w:hAnsi="Times New Roman"/>
          <w:sz w:val="28"/>
          <w:szCs w:val="28"/>
        </w:rPr>
        <w:t>учреждения</w:t>
      </w:r>
      <w:r w:rsidRPr="005B5F6D">
        <w:rPr>
          <w:rFonts w:ascii="Times New Roman" w:hAnsi="Times New Roman"/>
          <w:sz w:val="28"/>
          <w:szCs w:val="28"/>
        </w:rPr>
        <w:t xml:space="preserve"> является ответственным лицом за организацию</w:t>
      </w:r>
      <w:r>
        <w:rPr>
          <w:rFonts w:ascii="Times New Roman" w:hAnsi="Times New Roman"/>
          <w:sz w:val="28"/>
          <w:szCs w:val="28"/>
        </w:rPr>
        <w:t xml:space="preserve"> и качество питания, а также за</w:t>
      </w:r>
      <w:r w:rsidRPr="005B5F6D">
        <w:rPr>
          <w:rFonts w:ascii="Times New Roman" w:hAnsi="Times New Roman"/>
          <w:sz w:val="28"/>
          <w:szCs w:val="28"/>
        </w:rPr>
        <w:t xml:space="preserve"> полно</w:t>
      </w:r>
      <w:r>
        <w:rPr>
          <w:rFonts w:ascii="Times New Roman" w:hAnsi="Times New Roman"/>
          <w:sz w:val="28"/>
          <w:szCs w:val="28"/>
        </w:rPr>
        <w:t>ту о</w:t>
      </w:r>
      <w:r w:rsidRPr="005B5F6D">
        <w:rPr>
          <w:rFonts w:ascii="Times New Roman" w:hAnsi="Times New Roman"/>
          <w:sz w:val="28"/>
          <w:szCs w:val="28"/>
        </w:rPr>
        <w:t>хвата обучающихся бесплатным питанием.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Приказом образовательно</w:t>
      </w:r>
      <w:r w:rsidR="003B5759">
        <w:rPr>
          <w:rFonts w:ascii="Times New Roman" w:hAnsi="Times New Roman"/>
          <w:sz w:val="28"/>
          <w:szCs w:val="28"/>
        </w:rPr>
        <w:t>го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B5759">
        <w:rPr>
          <w:rFonts w:ascii="Times New Roman" w:hAnsi="Times New Roman"/>
          <w:sz w:val="28"/>
          <w:szCs w:val="28"/>
        </w:rPr>
        <w:t>учр</w:t>
      </w:r>
      <w:r w:rsidR="002A3574">
        <w:rPr>
          <w:rFonts w:ascii="Times New Roman" w:hAnsi="Times New Roman"/>
          <w:sz w:val="28"/>
          <w:szCs w:val="28"/>
        </w:rPr>
        <w:t>е</w:t>
      </w:r>
      <w:r w:rsidR="003B5759">
        <w:rPr>
          <w:rFonts w:ascii="Times New Roman" w:hAnsi="Times New Roman"/>
          <w:sz w:val="28"/>
          <w:szCs w:val="28"/>
        </w:rPr>
        <w:t>ждения</w:t>
      </w:r>
      <w:r w:rsidRPr="005B5F6D">
        <w:rPr>
          <w:rFonts w:ascii="Times New Roman" w:hAnsi="Times New Roman"/>
          <w:sz w:val="28"/>
          <w:szCs w:val="28"/>
        </w:rPr>
        <w:t xml:space="preserve"> определяется работник, организующий мероприятия по предоставлению питания на бесплатной основе (далее по тексту - организатор питания).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Организатор питания ведет ежедневный учет количества фактически полученного обучающимися бесплатного питания по классам (группам) в журнале учёта. Организатор питания также ведет  учёт учебных дней обучающихся с ограниченными возможностями здоровья, которым обучение организовано на дому.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наборами пищевых продуктов),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Организацию обеспечения в образовательных </w:t>
      </w:r>
      <w:r w:rsidR="003B5759">
        <w:rPr>
          <w:rFonts w:ascii="Times New Roman" w:hAnsi="Times New Roman"/>
          <w:sz w:val="28"/>
          <w:szCs w:val="28"/>
        </w:rPr>
        <w:t xml:space="preserve">учреждениях </w:t>
      </w:r>
      <w:r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</w:t>
      </w:r>
      <w:r w:rsidR="00A34808">
        <w:rPr>
          <w:rFonts w:ascii="Times New Roman" w:hAnsi="Times New Roman"/>
          <w:sz w:val="28"/>
          <w:szCs w:val="28"/>
        </w:rPr>
        <w:t>ное питание, осуществляе</w:t>
      </w:r>
      <w:r w:rsidRPr="005B5F6D">
        <w:rPr>
          <w:rFonts w:ascii="Times New Roman" w:hAnsi="Times New Roman"/>
          <w:sz w:val="28"/>
          <w:szCs w:val="28"/>
        </w:rPr>
        <w:t xml:space="preserve">т </w:t>
      </w:r>
      <w:r w:rsidR="00A34808">
        <w:rPr>
          <w:rFonts w:ascii="Times New Roman" w:hAnsi="Times New Roman"/>
          <w:sz w:val="28"/>
          <w:szCs w:val="28"/>
        </w:rPr>
        <w:t>Управление образования администрации местного самоуправления муниципального образования Дигорский район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организации питания обучающихся. </w:t>
      </w:r>
      <w:r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>
        <w:rPr>
          <w:rFonts w:ascii="Times New Roman" w:hAnsi="Times New Roman"/>
          <w:sz w:val="28"/>
          <w:szCs w:val="28"/>
        </w:rPr>
        <w:t>ю</w:t>
      </w:r>
      <w:r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3.5. Бесплатное питание предоставляется обучающимся в дни посещения ими образовательной организации (теоретические занятия, занятия по производственному обучению и производственной практике).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3.6. Обучающи</w:t>
      </w:r>
      <w:r>
        <w:rPr>
          <w:rFonts w:ascii="Times New Roman" w:hAnsi="Times New Roman"/>
          <w:sz w:val="28"/>
          <w:szCs w:val="28"/>
        </w:rPr>
        <w:t>м</w:t>
      </w:r>
      <w:r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>
        <w:rPr>
          <w:rFonts w:ascii="Times New Roman" w:hAnsi="Times New Roman"/>
          <w:sz w:val="28"/>
          <w:szCs w:val="28"/>
        </w:rPr>
        <w:t>м</w:t>
      </w:r>
      <w:r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>
        <w:rPr>
          <w:rFonts w:ascii="Times New Roman" w:hAnsi="Times New Roman"/>
          <w:sz w:val="28"/>
          <w:szCs w:val="28"/>
        </w:rPr>
        <w:t xml:space="preserve">учебные </w:t>
      </w:r>
      <w:r w:rsidRPr="000A56FA">
        <w:rPr>
          <w:rFonts w:ascii="Times New Roman" w:hAnsi="Times New Roman"/>
          <w:sz w:val="28"/>
          <w:szCs w:val="28"/>
        </w:rPr>
        <w:t xml:space="preserve">дни </w:t>
      </w:r>
      <w:r w:rsidRPr="005B5F6D">
        <w:rPr>
          <w:rFonts w:ascii="Times New Roman" w:hAnsi="Times New Roman"/>
          <w:sz w:val="28"/>
          <w:szCs w:val="28"/>
        </w:rPr>
        <w:t>на основании заявления</w:t>
      </w:r>
      <w:r>
        <w:rPr>
          <w:rFonts w:ascii="Times New Roman" w:hAnsi="Times New Roman"/>
          <w:sz w:val="28"/>
          <w:szCs w:val="28"/>
        </w:rPr>
        <w:t xml:space="preserve"> по форме, установленной  приложением 2</w:t>
      </w:r>
      <w:r w:rsidRPr="005B5F6D">
        <w:rPr>
          <w:rFonts w:ascii="Times New Roman" w:hAnsi="Times New Roman"/>
          <w:sz w:val="28"/>
          <w:szCs w:val="28"/>
        </w:rPr>
        <w:t>. Денежная компенсация предоставляется образовательной организацией ежемесячно посредством перечисления денежных средств на счёт заявителя в срок до 10 числа 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693">
        <w:rPr>
          <w:rFonts w:ascii="Times New Roman" w:hAnsi="Times New Roman"/>
          <w:sz w:val="28"/>
          <w:szCs w:val="28"/>
        </w:rPr>
        <w:t xml:space="preserve">исходя из фактически сложившейся стоимости двухразового питания. </w:t>
      </w:r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3.8.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учётом конкретной ситуации может приниматься решение о выдаче обучающимся набора пищевых продуктов </w:t>
      </w:r>
      <w:r w:rsidRPr="005B5F6D">
        <w:rPr>
          <w:rFonts w:ascii="Times New Roman" w:hAnsi="Times New Roman"/>
          <w:sz w:val="28"/>
          <w:szCs w:val="28"/>
        </w:rPr>
        <w:lastRenderedPageBreak/>
        <w:t>(сухого пайка, продовольственного пайка), предназначенных для организации питания обучающихся.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0411BF" w:rsidRDefault="00BD0DFC" w:rsidP="00BD0D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4. Финансирование расходов на предоставление  бесплатного питания обучающимся</w:t>
      </w:r>
    </w:p>
    <w:p w:rsidR="00BD0DFC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574" w:rsidRPr="00316233" w:rsidRDefault="00BD0DFC" w:rsidP="002A35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 Финансирование</w:t>
      </w:r>
      <w:r w:rsidRPr="00083D71">
        <w:rPr>
          <w:sz w:val="28"/>
          <w:szCs w:val="28"/>
        </w:rPr>
        <w:t xml:space="preserve"> расходов </w:t>
      </w:r>
      <w:r w:rsidRPr="00E4492F">
        <w:rPr>
          <w:sz w:val="28"/>
          <w:szCs w:val="28"/>
        </w:rPr>
        <w:t xml:space="preserve">на предоставление бесплатного </w:t>
      </w:r>
      <w:r w:rsidRPr="002A3574">
        <w:rPr>
          <w:sz w:val="28"/>
          <w:szCs w:val="28"/>
        </w:rPr>
        <w:t xml:space="preserve">питания обучающимся в образовательных </w:t>
      </w:r>
      <w:r w:rsidR="00316233">
        <w:rPr>
          <w:sz w:val="28"/>
          <w:szCs w:val="28"/>
        </w:rPr>
        <w:t>учреждениях района</w:t>
      </w:r>
      <w:r w:rsidRPr="002A3574">
        <w:rPr>
          <w:sz w:val="28"/>
          <w:szCs w:val="28"/>
        </w:rPr>
        <w:t xml:space="preserve"> осуществляется  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за счет 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>предоставления из бюджета Республики Северная Осетия –Алания иного межбюджетного трансферта на организацию бесплатного горячего</w:t>
      </w:r>
      <w:r w:rsidR="00AD59CD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питания учащихся начальных классов 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 xml:space="preserve">на 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>основании Соглашения между Министерством образования и науки РСО-Алания и Администрацией местного самоуправления муниципального образования Дигорский район</w:t>
      </w:r>
      <w:r w:rsidR="00316233">
        <w:rPr>
          <w:color w:val="2D2D2D"/>
          <w:spacing w:val="2"/>
          <w:sz w:val="28"/>
          <w:szCs w:val="28"/>
          <w:shd w:val="clear" w:color="auto" w:fill="FFFFFF"/>
        </w:rPr>
        <w:t xml:space="preserve"> от 31 августа 2020г.№90615000-1-2020-007 </w:t>
      </w:r>
      <w:r w:rsidR="002A3574" w:rsidRPr="00316233">
        <w:rPr>
          <w:sz w:val="28"/>
          <w:szCs w:val="28"/>
        </w:rPr>
        <w:t>и за счет средств</w:t>
      </w:r>
      <w:r w:rsidR="00316233" w:rsidRPr="00316233">
        <w:rPr>
          <w:sz w:val="28"/>
          <w:szCs w:val="28"/>
        </w:rPr>
        <w:t>,</w:t>
      </w:r>
      <w:r w:rsidR="002A3574" w:rsidRPr="00316233">
        <w:rPr>
          <w:sz w:val="28"/>
          <w:szCs w:val="28"/>
        </w:rPr>
        <w:t xml:space="preserve"> 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>предусмотренных в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муниципальном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бюджете</w:t>
      </w:r>
      <w:r w:rsidR="00AD59CD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2A3574" w:rsidRPr="0031623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D0DFC" w:rsidRPr="003B5759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34808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Pr="00AD59CD">
        <w:rPr>
          <w:rFonts w:ascii="Times New Roman" w:hAnsi="Times New Roman"/>
          <w:sz w:val="28"/>
          <w:szCs w:val="28"/>
        </w:rPr>
        <w:t xml:space="preserve">расходов </w:t>
      </w:r>
      <w:r w:rsidR="003B5759" w:rsidRPr="00AD59CD">
        <w:rPr>
          <w:rFonts w:ascii="Times New Roman" w:hAnsi="Times New Roman"/>
          <w:sz w:val="28"/>
          <w:szCs w:val="28"/>
        </w:rPr>
        <w:t xml:space="preserve">муниципального </w:t>
      </w:r>
      <w:r w:rsidRPr="00AD59CD">
        <w:rPr>
          <w:rFonts w:ascii="Times New Roman" w:hAnsi="Times New Roman"/>
          <w:sz w:val="28"/>
          <w:szCs w:val="28"/>
        </w:rPr>
        <w:t>бюджет</w:t>
      </w:r>
      <w:r w:rsidR="00AD59CD" w:rsidRPr="00AD59CD">
        <w:rPr>
          <w:rFonts w:ascii="Times New Roman" w:hAnsi="Times New Roman"/>
          <w:sz w:val="28"/>
          <w:szCs w:val="28"/>
        </w:rPr>
        <w:t>а</w:t>
      </w:r>
      <w:r w:rsidRPr="00AD59CD">
        <w:rPr>
          <w:rFonts w:ascii="Times New Roman" w:hAnsi="Times New Roman"/>
          <w:sz w:val="28"/>
          <w:szCs w:val="28"/>
        </w:rPr>
        <w:t xml:space="preserve"> на предоставление бесплатного питания обучающимся в образовательных организациях формируется </w:t>
      </w:r>
      <w:r w:rsidR="00EA4EC5">
        <w:rPr>
          <w:rFonts w:ascii="Times New Roman" w:hAnsi="Times New Roman"/>
          <w:sz w:val="28"/>
          <w:szCs w:val="28"/>
        </w:rPr>
        <w:t>администрацией местного самоуправления муниципального образования Дигорский район</w:t>
      </w:r>
      <w:r w:rsidRPr="00AD59CD">
        <w:rPr>
          <w:rFonts w:ascii="Times New Roman" w:hAnsi="Times New Roman"/>
          <w:sz w:val="28"/>
          <w:szCs w:val="28"/>
        </w:rPr>
        <w:t>, осуществляющ</w:t>
      </w:r>
      <w:r w:rsidR="00EA4EC5">
        <w:rPr>
          <w:rFonts w:ascii="Times New Roman" w:hAnsi="Times New Roman"/>
          <w:sz w:val="28"/>
          <w:szCs w:val="28"/>
        </w:rPr>
        <w:t>ей</w:t>
      </w:r>
      <w:r w:rsidRPr="00AD59CD">
        <w:rPr>
          <w:rFonts w:ascii="Times New Roman" w:hAnsi="Times New Roman"/>
          <w:sz w:val="28"/>
          <w:szCs w:val="28"/>
        </w:rPr>
        <w:t xml:space="preserve">  функции  и полномочия  учредителя образовательной организации, и рассчитывается исходя из общего числа обучающихся, количества дней получения образования в образовательных организациях (или на дому) и фактически сложившейся стоимости питания.</w:t>
      </w:r>
      <w:r w:rsidRPr="003B57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0DFC" w:rsidRPr="00D05F89" w:rsidRDefault="00BD0DFC" w:rsidP="00BD0D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расходование бюджетных средств, выделенных  образовательной организации</w:t>
      </w:r>
      <w:r w:rsidRPr="00D0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 </w:t>
      </w:r>
      <w:r w:rsidRPr="00E4492F">
        <w:rPr>
          <w:sz w:val="28"/>
          <w:szCs w:val="28"/>
        </w:rPr>
        <w:t xml:space="preserve">предоставление </w:t>
      </w:r>
      <w:r w:rsidRPr="00D05F89">
        <w:rPr>
          <w:sz w:val="28"/>
          <w:szCs w:val="28"/>
        </w:rPr>
        <w:t>бесплатного питания обучающимся.</w:t>
      </w:r>
    </w:p>
    <w:p w:rsidR="00BD0DFC" w:rsidRPr="00D05F89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lastRenderedPageBreak/>
        <w:t xml:space="preserve">Руководители  образовательных организаций ежемесячно представляют </w:t>
      </w:r>
      <w:r>
        <w:rPr>
          <w:rFonts w:ascii="Times New Roman" w:hAnsi="Times New Roman"/>
          <w:sz w:val="28"/>
          <w:szCs w:val="28"/>
        </w:rPr>
        <w:t xml:space="preserve">учредителю по установленной им форме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отчетным.</w:t>
      </w:r>
    </w:p>
    <w:p w:rsidR="00BD0DFC" w:rsidRPr="00E4492F" w:rsidRDefault="00BD0DFC" w:rsidP="00BD0D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449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Pr="00E4492F">
        <w:rPr>
          <w:sz w:val="28"/>
          <w:szCs w:val="28"/>
        </w:rPr>
        <w:t xml:space="preserve">предоставление бесплатного питания </w:t>
      </w:r>
      <w:r>
        <w:rPr>
          <w:sz w:val="28"/>
          <w:szCs w:val="28"/>
        </w:rPr>
        <w:t>обучающимся</w:t>
      </w:r>
      <w:r w:rsidRPr="008449A0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>, осуществляет учредитель.</w:t>
      </w:r>
      <w:bookmarkStart w:id="10" w:name="_GoBack"/>
      <w:bookmarkEnd w:id="10"/>
    </w:p>
    <w:p w:rsidR="00BD0DFC" w:rsidRPr="005B5F6D" w:rsidRDefault="00BD0DFC" w:rsidP="00BD0D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DFC" w:rsidRPr="005B5F6D" w:rsidRDefault="00BD0DFC" w:rsidP="00BD0DFC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9"/>
      <w:r w:rsidRPr="005B5F6D">
        <w:rPr>
          <w:sz w:val="28"/>
          <w:szCs w:val="28"/>
        </w:rPr>
        <w:br w:type="page"/>
      </w:r>
    </w:p>
    <w:p w:rsidR="00BD0DFC" w:rsidRPr="005B5F6D" w:rsidRDefault="00BD0DFC" w:rsidP="00BD0DFC">
      <w:pPr>
        <w:pStyle w:val="ConsPlusNormal"/>
        <w:jc w:val="center"/>
        <w:rPr>
          <w:rStyle w:val="a8"/>
          <w:rFonts w:ascii="Arial" w:hAnsi="Arial" w:cs="Arial"/>
        </w:rPr>
      </w:pPr>
    </w:p>
    <w:bookmarkEnd w:id="1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BD0DFC" w:rsidRPr="005B5F6D" w:rsidTr="009A08B1">
        <w:tc>
          <w:tcPr>
            <w:tcW w:w="3652" w:type="dxa"/>
          </w:tcPr>
          <w:p w:rsidR="00BD0DFC" w:rsidRPr="005B5F6D" w:rsidRDefault="00BD0DFC" w:rsidP="009A08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BD0DFC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BD0DFC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D0DFC" w:rsidRPr="001D51E1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BD0DFC" w:rsidRPr="005B5F6D" w:rsidRDefault="00BD0DFC" w:rsidP="00BD0DFC">
      <w:pPr>
        <w:pStyle w:val="a7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D0DFC" w:rsidRPr="001D51E1" w:rsidRDefault="00BD0DFC" w:rsidP="00BD0DFC">
      <w:pPr>
        <w:pStyle w:val="a7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BD0DFC" w:rsidRPr="008D16A0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BD0DFC" w:rsidRPr="0065735D" w:rsidRDefault="00BD0DFC" w:rsidP="00BD0DFC">
      <w:pPr>
        <w:pStyle w:val="a7"/>
        <w:ind w:left="2552"/>
        <w:rPr>
          <w:rStyle w:val="a8"/>
          <w:rFonts w:ascii="Times New Roman" w:hAnsi="Times New Roman" w:cs="Times New Roman"/>
          <w:b w:val="0"/>
          <w:bCs w:val="0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D0DFC" w:rsidRPr="008D16A0" w:rsidRDefault="00BD0DFC" w:rsidP="00BD0D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8"/>
          <w:rFonts w:ascii="Times New Roman" w:hAnsi="Times New Roman" w:cs="Times New Roman"/>
          <w:sz w:val="28"/>
          <w:szCs w:val="28"/>
        </w:rPr>
        <w:t>ЗАЯВЛЕНИЕ</w:t>
      </w:r>
    </w:p>
    <w:p w:rsidR="00BD0DFC" w:rsidRDefault="00BD0DFC" w:rsidP="00BD0DFC">
      <w:pPr>
        <w:pStyle w:val="a7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D16A0">
        <w:rPr>
          <w:rStyle w:val="a8"/>
          <w:rFonts w:ascii="Times New Roman" w:hAnsi="Times New Roman" w:cs="Times New Roman"/>
          <w:sz w:val="28"/>
          <w:szCs w:val="28"/>
        </w:rPr>
        <w:t>о предоставлении беспл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атного питания в </w:t>
      </w:r>
      <w:r>
        <w:rPr>
          <w:rStyle w:val="a8"/>
          <w:rFonts w:ascii="Times New Roman" w:hAnsi="Times New Roman" w:cs="Times New Roman"/>
          <w:sz w:val="28"/>
          <w:szCs w:val="28"/>
        </w:rPr>
        <w:br/>
        <w:t>образовательной</w:t>
      </w:r>
      <w:r w:rsidRPr="008D16A0">
        <w:rPr>
          <w:rStyle w:val="a8"/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низации </w:t>
      </w:r>
    </w:p>
    <w:p w:rsidR="00BD0DFC" w:rsidRPr="00834F80" w:rsidRDefault="00BD0DFC" w:rsidP="00BD0DFC"/>
    <w:p w:rsidR="00BD0DFC" w:rsidRPr="008D16A0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BD0DFC" w:rsidRPr="005B5F6D" w:rsidRDefault="00BD0DFC" w:rsidP="00BD0DF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D0DFC" w:rsidRPr="00FF3EA8" w:rsidRDefault="00BD0DFC" w:rsidP="00BD0D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BD0DFC" w:rsidRPr="008D16A0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BD0DFC" w:rsidRPr="008D16A0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BD0DFC" w:rsidRPr="008D16A0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BD0DFC" w:rsidRPr="008D16A0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BD0DFC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BD0DFC" w:rsidRPr="001D51E1" w:rsidRDefault="00BD0DFC" w:rsidP="00BD0D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BD0DFC" w:rsidRDefault="00BD0DFC" w:rsidP="00BD0DFC">
      <w:r>
        <w:t>______________________</w:t>
      </w:r>
    </w:p>
    <w:p w:rsidR="00BD0DFC" w:rsidRDefault="00BD0DFC" w:rsidP="00BD0DFC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BD0DFC" w:rsidRPr="005B5F6D" w:rsidRDefault="00BD0DFC" w:rsidP="00BD0DFC">
      <w:pPr>
        <w:pStyle w:val="ConsPlusNormal"/>
        <w:jc w:val="center"/>
        <w:rPr>
          <w:rStyle w:val="a8"/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BD0DFC" w:rsidRPr="005B5F6D" w:rsidTr="009A08B1">
        <w:tc>
          <w:tcPr>
            <w:tcW w:w="3652" w:type="dxa"/>
          </w:tcPr>
          <w:p w:rsidR="00BD0DFC" w:rsidRPr="005B5F6D" w:rsidRDefault="00BD0DFC" w:rsidP="009A08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BD0DFC" w:rsidRPr="005B5F6D" w:rsidRDefault="00BD0DFC" w:rsidP="009A08B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BD0DFC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BD0DFC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D0DFC" w:rsidRPr="001D51E1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BD0DFC" w:rsidRPr="005B5F6D" w:rsidRDefault="00BD0DFC" w:rsidP="00BD0DFC">
      <w:pPr>
        <w:pStyle w:val="a7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D0DFC" w:rsidRPr="001D51E1" w:rsidRDefault="00BD0DFC" w:rsidP="00BD0DFC">
      <w:pPr>
        <w:pStyle w:val="a7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BD0DFC" w:rsidRPr="008D16A0" w:rsidRDefault="00BD0DFC" w:rsidP="00BD0DFC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BD0DFC" w:rsidRPr="005B5F6D" w:rsidRDefault="00BD0DFC" w:rsidP="00BD0DFC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BD0DFC" w:rsidRDefault="00BD0DFC" w:rsidP="00BD0DFC">
      <w:pPr>
        <w:pStyle w:val="a7"/>
        <w:jc w:val="center"/>
        <w:rPr>
          <w:rStyle w:val="a8"/>
          <w:rFonts w:ascii="Times New Roman" w:hAnsi="Times New Roman" w:cs="Times New Roman"/>
          <w:sz w:val="22"/>
          <w:szCs w:val="22"/>
        </w:rPr>
      </w:pPr>
    </w:p>
    <w:p w:rsidR="00BD0DFC" w:rsidRPr="001D51E1" w:rsidRDefault="00BD0DFC" w:rsidP="00BD0D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8"/>
          <w:rFonts w:ascii="Times New Roman" w:hAnsi="Times New Roman" w:cs="Times New Roman"/>
          <w:sz w:val="28"/>
          <w:szCs w:val="28"/>
        </w:rPr>
        <w:t>ЗАЯВЛЕНИЕ</w:t>
      </w:r>
    </w:p>
    <w:p w:rsidR="00BD0DFC" w:rsidRPr="001D51E1" w:rsidRDefault="00BD0DFC" w:rsidP="00BD0D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8"/>
          <w:rFonts w:ascii="Times New Roman" w:hAnsi="Times New Roman" w:cs="Times New Roman"/>
          <w:sz w:val="28"/>
          <w:szCs w:val="28"/>
        </w:rPr>
        <w:t>о предоставлении денежной компенсации</w:t>
      </w: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обучающемуся: </w:t>
      </w:r>
    </w:p>
    <w:p w:rsidR="00BD0DFC" w:rsidRPr="005B5F6D" w:rsidRDefault="00BD0DFC" w:rsidP="00BD0DF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D0DFC" w:rsidRPr="00B33973" w:rsidRDefault="00BD0DFC" w:rsidP="00BD0D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BD0DFC" w:rsidRPr="001D51E1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BD0DFC" w:rsidRPr="001D51E1" w:rsidRDefault="00BD0DFC" w:rsidP="00BD0D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BD0DFC" w:rsidRPr="001D51E1" w:rsidRDefault="00BD0DFC" w:rsidP="00BD0D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FC" w:rsidRPr="005B5F6D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BD0DFC" w:rsidRPr="005B5F6D" w:rsidRDefault="00BD0DFC" w:rsidP="00BD0DFC">
      <w:pPr>
        <w:pStyle w:val="a7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7" w:history="1">
        <w:r w:rsidRPr="00460B58">
          <w:rPr>
            <w:rStyle w:val="a6"/>
            <w:rFonts w:ascii="Times New Roman" w:hAnsi="Times New Roman" w:cs="Times New Roman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BD0DFC" w:rsidRPr="005B5F6D" w:rsidRDefault="00BD0DFC" w:rsidP="00BD0DFC">
      <w:pPr>
        <w:pStyle w:val="a7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D0DFC" w:rsidRPr="005B5F6D" w:rsidRDefault="00BD0DFC" w:rsidP="00BD0DF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BD0DFC" w:rsidRPr="005B5F6D" w:rsidRDefault="00BD0DFC" w:rsidP="00BD0DFC">
      <w:pPr>
        <w:pStyle w:val="a7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p w:rsidR="00D91CC4" w:rsidRDefault="00D91CC4"/>
    <w:sectPr w:rsidR="00D91CC4" w:rsidSect="002360BF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3B" w:rsidRDefault="0030683B">
      <w:pPr>
        <w:spacing w:after="0" w:line="240" w:lineRule="auto"/>
      </w:pPr>
      <w:r>
        <w:separator/>
      </w:r>
    </w:p>
  </w:endnote>
  <w:endnote w:type="continuationSeparator" w:id="0">
    <w:p w:rsidR="0030683B" w:rsidRDefault="0030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3B" w:rsidRDefault="0030683B">
      <w:pPr>
        <w:spacing w:after="0" w:line="240" w:lineRule="auto"/>
      </w:pPr>
      <w:r>
        <w:separator/>
      </w:r>
    </w:p>
  </w:footnote>
  <w:footnote w:type="continuationSeparator" w:id="0">
    <w:p w:rsidR="0030683B" w:rsidRDefault="0030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F6658A">
        <w:pPr>
          <w:pStyle w:val="a3"/>
          <w:jc w:val="center"/>
        </w:pPr>
        <w:r>
          <w:fldChar w:fldCharType="begin"/>
        </w:r>
        <w:r w:rsidR="000C3518">
          <w:instrText>PAGE   \* MERGEFORMAT</w:instrText>
        </w:r>
        <w:r>
          <w:fldChar w:fldCharType="separate"/>
        </w:r>
        <w:r w:rsidR="00822C28">
          <w:rPr>
            <w:noProof/>
          </w:rPr>
          <w:t>14</w:t>
        </w:r>
        <w:r>
          <w:fldChar w:fldCharType="end"/>
        </w:r>
      </w:p>
    </w:sdtContent>
  </w:sdt>
  <w:p w:rsidR="00834F97" w:rsidRDefault="003068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FC"/>
    <w:rsid w:val="000C3518"/>
    <w:rsid w:val="002A3574"/>
    <w:rsid w:val="0030683B"/>
    <w:rsid w:val="00316233"/>
    <w:rsid w:val="003B5759"/>
    <w:rsid w:val="006745DC"/>
    <w:rsid w:val="007D388B"/>
    <w:rsid w:val="00822C28"/>
    <w:rsid w:val="009F3CB5"/>
    <w:rsid w:val="00A34808"/>
    <w:rsid w:val="00AD59CD"/>
    <w:rsid w:val="00BA4C7F"/>
    <w:rsid w:val="00BD0DFC"/>
    <w:rsid w:val="00D91CC4"/>
    <w:rsid w:val="00DA60A0"/>
    <w:rsid w:val="00EA4EC5"/>
    <w:rsid w:val="00EC4869"/>
    <w:rsid w:val="00F6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D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D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DFC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D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D0DFC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BD0DFC"/>
    <w:rPr>
      <w:b/>
      <w:bCs/>
      <w:color w:val="26282F"/>
    </w:rPr>
  </w:style>
  <w:style w:type="paragraph" w:customStyle="1" w:styleId="s1">
    <w:name w:val="s_1"/>
    <w:basedOn w:val="a"/>
    <w:rsid w:val="00BD0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D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D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DFC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D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BD0DFC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D0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BD0DFC"/>
    <w:rPr>
      <w:b/>
      <w:bCs/>
      <w:color w:val="26282F"/>
    </w:rPr>
  </w:style>
  <w:style w:type="paragraph" w:customStyle="1" w:styleId="s1">
    <w:name w:val="s_1"/>
    <w:basedOn w:val="a"/>
    <w:rsid w:val="00BD0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533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</cp:lastModifiedBy>
  <cp:revision>7</cp:revision>
  <dcterms:created xsi:type="dcterms:W3CDTF">2020-08-31T12:08:00Z</dcterms:created>
  <dcterms:modified xsi:type="dcterms:W3CDTF">2022-12-15T07:30:00Z</dcterms:modified>
</cp:coreProperties>
</file>